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Pr="0070344D" w:rsidRDefault="0070344D" w:rsidP="0070344D">
      <w:pPr>
        <w:spacing w:after="0" w:line="240" w:lineRule="auto"/>
        <w:outlineLvl w:val="2"/>
        <w:rPr>
          <w:rFonts w:asciiTheme="majorHAnsi" w:eastAsia="Times New Roman" w:hAnsiTheme="majorHAnsi" w:cs="Times New Roman"/>
          <w:b/>
          <w:bCs/>
          <w:sz w:val="27"/>
          <w:szCs w:val="27"/>
          <w:lang w:eastAsia="en-AU"/>
        </w:rPr>
      </w:pPr>
      <w:r w:rsidRPr="0070344D">
        <w:rPr>
          <w:rFonts w:asciiTheme="majorHAnsi" w:eastAsia="Times New Roman" w:hAnsiTheme="majorHAnsi" w:cs="Times New Roman"/>
          <w:b/>
          <w:bCs/>
          <w:noProof/>
          <w:sz w:val="27"/>
          <w:szCs w:val="27"/>
          <w:lang w:eastAsia="en-AU"/>
        </w:rPr>
        <w:drawing>
          <wp:anchor distT="0" distB="0" distL="114300" distR="114300" simplePos="0" relativeHeight="251658240" behindDoc="1" locked="0" layoutInCell="1" allowOverlap="1">
            <wp:simplePos x="0" y="0"/>
            <wp:positionH relativeFrom="column">
              <wp:posOffset>4219575</wp:posOffset>
            </wp:positionH>
            <wp:positionV relativeFrom="paragraph">
              <wp:posOffset>85725</wp:posOffset>
            </wp:positionV>
            <wp:extent cx="2057400" cy="1540510"/>
            <wp:effectExtent l="19050" t="0" r="0" b="0"/>
            <wp:wrapTight wrapText="bothSides">
              <wp:wrapPolygon edited="0">
                <wp:start x="-200" y="0"/>
                <wp:lineTo x="-200" y="21369"/>
                <wp:lineTo x="21600" y="21369"/>
                <wp:lineTo x="21600" y="0"/>
                <wp:lineTo x="-200" y="0"/>
              </wp:wrapPolygon>
            </wp:wrapTight>
            <wp:docPr id="3" name="Picture 2" descr="visartpapun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artpapunya.jpg"/>
                    <pic:cNvPicPr/>
                  </pic:nvPicPr>
                  <pic:blipFill>
                    <a:blip r:embed="rId5" cstate="print"/>
                    <a:stretch>
                      <a:fillRect/>
                    </a:stretch>
                  </pic:blipFill>
                  <pic:spPr>
                    <a:xfrm>
                      <a:off x="0" y="0"/>
                      <a:ext cx="2057400" cy="1540510"/>
                    </a:xfrm>
                    <a:prstGeom prst="rect">
                      <a:avLst/>
                    </a:prstGeom>
                  </pic:spPr>
                </pic:pic>
              </a:graphicData>
            </a:graphic>
          </wp:anchor>
        </w:drawing>
      </w:r>
      <w:r w:rsidR="00F72A26" w:rsidRPr="0070344D">
        <w:rPr>
          <w:rFonts w:asciiTheme="majorHAnsi" w:eastAsia="Times New Roman" w:hAnsiTheme="majorHAnsi" w:cs="Times New Roman"/>
          <w:b/>
          <w:bCs/>
          <w:sz w:val="27"/>
          <w:szCs w:val="27"/>
          <w:lang w:eastAsia="en-AU"/>
        </w:rPr>
        <w:t xml:space="preserve">ETL127:  </w:t>
      </w:r>
      <w:r w:rsidRPr="0070344D">
        <w:rPr>
          <w:rFonts w:asciiTheme="majorHAnsi" w:eastAsia="Times New Roman" w:hAnsiTheme="majorHAnsi" w:cs="Times New Roman"/>
          <w:b/>
          <w:bCs/>
          <w:sz w:val="27"/>
          <w:szCs w:val="27"/>
          <w:lang w:eastAsia="en-AU"/>
        </w:rPr>
        <w:t>The Arts 1: Visual Arts: Drawing</w:t>
      </w:r>
    </w:p>
    <w:p w:rsidR="0070344D" w:rsidRPr="0070344D" w:rsidRDefault="0070344D" w:rsidP="0070344D">
      <w:pPr>
        <w:spacing w:after="0" w:line="240" w:lineRule="auto"/>
        <w:outlineLvl w:val="2"/>
        <w:rPr>
          <w:rFonts w:asciiTheme="majorHAnsi" w:eastAsia="Times New Roman" w:hAnsiTheme="majorHAnsi" w:cs="Times New Roman"/>
          <w:bCs/>
          <w:lang w:eastAsia="en-AU"/>
        </w:rPr>
      </w:pPr>
    </w:p>
    <w:p w:rsidR="00FC116D" w:rsidRDefault="00FC116D" w:rsidP="0070344D">
      <w:pPr>
        <w:spacing w:after="0" w:line="240" w:lineRule="auto"/>
        <w:outlineLvl w:val="2"/>
        <w:rPr>
          <w:rFonts w:ascii="Times New Roman" w:eastAsia="Times New Roman" w:hAnsi="Times New Roman" w:cs="Times New Roman"/>
          <w:b/>
          <w:bCs/>
          <w:lang w:eastAsia="en-AU"/>
        </w:rPr>
      </w:pPr>
      <w:r>
        <w:rPr>
          <w:rFonts w:ascii="Times New Roman" w:eastAsia="Times New Roman" w:hAnsi="Times New Roman" w:cs="Times New Roman"/>
          <w:b/>
          <w:bCs/>
          <w:lang w:eastAsia="en-AU"/>
        </w:rPr>
        <w:t>‘Before’ Activity: Tune in:  Classify art images (see Dim 3)</w:t>
      </w:r>
    </w:p>
    <w:p w:rsidR="00FC116D" w:rsidRDefault="00FC116D" w:rsidP="0070344D">
      <w:pPr>
        <w:spacing w:after="0" w:line="240" w:lineRule="auto"/>
        <w:outlineLvl w:val="2"/>
        <w:rPr>
          <w:rFonts w:ascii="Times New Roman" w:eastAsia="Times New Roman" w:hAnsi="Times New Roman" w:cs="Times New Roman"/>
          <w:b/>
          <w:bCs/>
          <w:lang w:eastAsia="en-AU"/>
        </w:rPr>
      </w:pPr>
    </w:p>
    <w:p w:rsidR="00BF2936" w:rsidRPr="00BF2936" w:rsidRDefault="00BF2936" w:rsidP="0070344D">
      <w:pPr>
        <w:spacing w:after="0" w:line="240" w:lineRule="auto"/>
        <w:outlineLvl w:val="2"/>
        <w:rPr>
          <w:rFonts w:ascii="Times New Roman" w:eastAsia="Times New Roman" w:hAnsi="Times New Roman" w:cs="Times New Roman"/>
          <w:bCs/>
          <w:lang w:eastAsia="en-AU"/>
        </w:rPr>
      </w:pPr>
      <w:r>
        <w:rPr>
          <w:rFonts w:ascii="Times New Roman" w:eastAsia="Times New Roman" w:hAnsi="Times New Roman" w:cs="Times New Roman"/>
          <w:b/>
          <w:bCs/>
          <w:lang w:eastAsia="en-AU"/>
        </w:rPr>
        <w:t xml:space="preserve">Review:  </w:t>
      </w:r>
      <w:r>
        <w:rPr>
          <w:rFonts w:ascii="Times New Roman" w:eastAsia="Times New Roman" w:hAnsi="Times New Roman" w:cs="Times New Roman"/>
          <w:bCs/>
          <w:lang w:eastAsia="en-AU"/>
        </w:rPr>
        <w:t>what happened in the Arts lecture at Darwin CDU?</w:t>
      </w:r>
    </w:p>
    <w:p w:rsidR="0070344D" w:rsidRPr="004300AA" w:rsidRDefault="0070344D" w:rsidP="0070344D">
      <w:pPr>
        <w:spacing w:after="0" w:line="240" w:lineRule="auto"/>
        <w:outlineLvl w:val="2"/>
        <w:rPr>
          <w:rFonts w:ascii="Times New Roman" w:eastAsia="Times New Roman" w:hAnsi="Times New Roman" w:cs="Times New Roman"/>
          <w:bCs/>
          <w:lang w:eastAsia="en-AU"/>
        </w:rPr>
      </w:pPr>
      <w:r w:rsidRPr="004300AA">
        <w:rPr>
          <w:rFonts w:ascii="Times New Roman" w:eastAsia="Times New Roman" w:hAnsi="Times New Roman" w:cs="Times New Roman"/>
          <w:b/>
          <w:bCs/>
          <w:lang w:eastAsia="en-AU"/>
        </w:rPr>
        <w:t>Review:</w:t>
      </w:r>
      <w:r w:rsidRPr="004300AA">
        <w:rPr>
          <w:rFonts w:ascii="Times New Roman" w:eastAsia="Times New Roman" w:hAnsi="Times New Roman" w:cs="Times New Roman"/>
          <w:bCs/>
          <w:lang w:eastAsia="en-AU"/>
        </w:rPr>
        <w:t xml:space="preserve">  NTCF Bands and Strands:  3 Strands for the Arts are . . .</w:t>
      </w:r>
    </w:p>
    <w:p w:rsidR="004300AA" w:rsidRPr="004300AA" w:rsidRDefault="004300AA" w:rsidP="0070344D">
      <w:pPr>
        <w:spacing w:after="0" w:line="240" w:lineRule="auto"/>
        <w:outlineLvl w:val="2"/>
        <w:rPr>
          <w:rFonts w:ascii="Times New Roman" w:eastAsia="Times New Roman" w:hAnsi="Times New Roman" w:cs="Times New Roman"/>
          <w:bCs/>
          <w:lang w:eastAsia="en-AU"/>
        </w:rPr>
      </w:pPr>
    </w:p>
    <w:tbl>
      <w:tblPr>
        <w:tblStyle w:val="TableGrid"/>
        <w:tblW w:w="0" w:type="auto"/>
        <w:tblLook w:val="04A0"/>
      </w:tblPr>
      <w:tblGrid>
        <w:gridCol w:w="3745"/>
      </w:tblGrid>
      <w:tr w:rsidR="00AE68DE" w:rsidRPr="004300AA" w:rsidTr="004300AA">
        <w:trPr>
          <w:trHeight w:val="1185"/>
        </w:trPr>
        <w:tc>
          <w:tcPr>
            <w:tcW w:w="3745" w:type="dxa"/>
          </w:tcPr>
          <w:p w:rsidR="00AE68DE" w:rsidRPr="004300AA" w:rsidRDefault="00AE68DE" w:rsidP="00AE68DE">
            <w:pPr>
              <w:outlineLvl w:val="2"/>
              <w:rPr>
                <w:rFonts w:ascii="Times New Roman" w:eastAsia="Times New Roman" w:hAnsi="Times New Roman" w:cs="Times New Roman"/>
                <w:sz w:val="18"/>
                <w:szCs w:val="18"/>
                <w:lang w:eastAsia="en-AU"/>
              </w:rPr>
            </w:pPr>
          </w:p>
          <w:p w:rsidR="00AE68DE" w:rsidRPr="004300AA" w:rsidRDefault="00AE68DE" w:rsidP="00AE68DE">
            <w:pPr>
              <w:outlineLvl w:val="2"/>
              <w:rPr>
                <w:rFonts w:ascii="Times New Roman" w:eastAsia="Times New Roman" w:hAnsi="Times New Roman" w:cs="Times New Roman"/>
                <w:sz w:val="18"/>
                <w:szCs w:val="18"/>
                <w:lang w:eastAsia="en-AU"/>
              </w:rPr>
            </w:pPr>
            <w:r w:rsidRPr="004300AA">
              <w:rPr>
                <w:rFonts w:ascii="Times New Roman" w:eastAsia="Times New Roman" w:hAnsi="Times New Roman" w:cs="Times New Roman"/>
                <w:sz w:val="18"/>
                <w:szCs w:val="18"/>
                <w:lang w:eastAsia="en-AU"/>
              </w:rPr>
              <w:t>Band 1 is approximately Year 1, end of 2</w:t>
            </w:r>
            <w:r w:rsidRPr="004300AA">
              <w:rPr>
                <w:rFonts w:ascii="Times New Roman" w:eastAsia="Times New Roman" w:hAnsi="Times New Roman" w:cs="Times New Roman"/>
                <w:sz w:val="18"/>
                <w:szCs w:val="18"/>
                <w:lang w:eastAsia="en-AU"/>
              </w:rPr>
              <w:br/>
              <w:t>Band 2 is approximately Year 3, end of 4</w:t>
            </w:r>
            <w:r w:rsidRPr="004300AA">
              <w:rPr>
                <w:rFonts w:ascii="Times New Roman" w:eastAsia="Times New Roman" w:hAnsi="Times New Roman" w:cs="Times New Roman"/>
                <w:sz w:val="18"/>
                <w:szCs w:val="18"/>
                <w:lang w:eastAsia="en-AU"/>
              </w:rPr>
              <w:br/>
              <w:t>Band 3 is approximately Year 5, end of 6</w:t>
            </w:r>
            <w:r w:rsidRPr="004300AA">
              <w:rPr>
                <w:rFonts w:ascii="Times New Roman" w:eastAsia="Times New Roman" w:hAnsi="Times New Roman" w:cs="Times New Roman"/>
                <w:sz w:val="18"/>
                <w:szCs w:val="18"/>
                <w:lang w:eastAsia="en-AU"/>
              </w:rPr>
              <w:br/>
              <w:t>Band 4 is approximately end of year 8</w:t>
            </w:r>
          </w:p>
          <w:p w:rsidR="00AE68DE" w:rsidRPr="004300AA" w:rsidRDefault="00AE68DE" w:rsidP="0070344D">
            <w:pPr>
              <w:outlineLvl w:val="2"/>
              <w:rPr>
                <w:rFonts w:ascii="Times New Roman" w:eastAsia="Times New Roman" w:hAnsi="Times New Roman" w:cs="Times New Roman"/>
                <w:bCs/>
                <w:lang w:eastAsia="en-AU"/>
              </w:rPr>
            </w:pPr>
          </w:p>
        </w:tc>
      </w:tr>
    </w:tbl>
    <w:p w:rsidR="0070344D" w:rsidRPr="004300AA" w:rsidRDefault="0070344D" w:rsidP="0070344D">
      <w:pPr>
        <w:spacing w:after="0" w:line="240" w:lineRule="auto"/>
        <w:outlineLvl w:val="2"/>
        <w:rPr>
          <w:rFonts w:ascii="Times New Roman" w:eastAsia="Times New Roman" w:hAnsi="Times New Roman" w:cs="Times New Roman"/>
          <w:bCs/>
          <w:lang w:eastAsia="en-AU"/>
        </w:rPr>
      </w:pPr>
    </w:p>
    <w:p w:rsidR="00AE68DE" w:rsidRPr="004300AA" w:rsidRDefault="0070344D" w:rsidP="00AE68DE">
      <w:pPr>
        <w:pStyle w:val="ListParagraph"/>
        <w:numPr>
          <w:ilvl w:val="0"/>
          <w:numId w:val="1"/>
        </w:numPr>
        <w:spacing w:after="0"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 xml:space="preserve">These year levels are very arbitrary as it depends very much on each child's ability level, exposure to learning experiences etc. But it should assist with planning and programming.  </w:t>
      </w:r>
    </w:p>
    <w:p w:rsidR="0070344D" w:rsidRPr="004300AA" w:rsidRDefault="0070344D" w:rsidP="004300AA">
      <w:pPr>
        <w:pStyle w:val="ListParagraph"/>
        <w:numPr>
          <w:ilvl w:val="0"/>
          <w:numId w:val="1"/>
        </w:numPr>
        <w:spacing w:after="0"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In each of the Bands the outcome is defined and then indicators are given for each art form. The indicators are basically ideas of how the outcome could be met.</w:t>
      </w:r>
      <w:r w:rsidRPr="004300AA">
        <w:rPr>
          <w:rFonts w:ascii="Times New Roman" w:eastAsia="Times New Roman" w:hAnsi="Times New Roman" w:cs="Times New Roman"/>
          <w:lang w:eastAsia="en-AU"/>
        </w:rPr>
        <w:br/>
        <w:t xml:space="preserve">The </w:t>
      </w:r>
      <w:proofErr w:type="spellStart"/>
      <w:r w:rsidRPr="004300AA">
        <w:rPr>
          <w:rFonts w:ascii="Times New Roman" w:eastAsia="Times New Roman" w:hAnsi="Times New Roman" w:cs="Times New Roman"/>
          <w:lang w:eastAsia="en-AU"/>
        </w:rPr>
        <w:t>EsseNTial</w:t>
      </w:r>
      <w:proofErr w:type="spellEnd"/>
      <w:r w:rsidRPr="004300AA">
        <w:rPr>
          <w:rFonts w:ascii="Times New Roman" w:eastAsia="Times New Roman" w:hAnsi="Times New Roman" w:cs="Times New Roman"/>
          <w:lang w:eastAsia="en-AU"/>
        </w:rPr>
        <w:t xml:space="preserve"> Learnings includes the Creative Learner which can be applied to the Arts.</w:t>
      </w:r>
    </w:p>
    <w:p w:rsidR="004300AA" w:rsidRDefault="004300AA" w:rsidP="0070344D">
      <w:pPr>
        <w:spacing w:after="0" w:line="240" w:lineRule="auto"/>
        <w:outlineLvl w:val="2"/>
        <w:rPr>
          <w:rFonts w:ascii="Times New Roman" w:eastAsia="Times New Roman" w:hAnsi="Times New Roman" w:cs="Times New Roman"/>
          <w:b/>
          <w:bCs/>
          <w:color w:val="003359"/>
          <w:sz w:val="28"/>
          <w:szCs w:val="28"/>
          <w:lang w:eastAsia="en-AU"/>
        </w:rPr>
      </w:pPr>
    </w:p>
    <w:p w:rsidR="0070344D" w:rsidRPr="004300AA" w:rsidRDefault="0070344D" w:rsidP="0070344D">
      <w:pPr>
        <w:spacing w:after="0" w:line="240" w:lineRule="auto"/>
        <w:outlineLvl w:val="2"/>
        <w:rPr>
          <w:rFonts w:ascii="Times New Roman" w:eastAsia="Times New Roman" w:hAnsi="Times New Roman" w:cs="Times New Roman"/>
          <w:b/>
          <w:bCs/>
          <w:color w:val="003359"/>
          <w:sz w:val="28"/>
          <w:szCs w:val="28"/>
          <w:lang w:eastAsia="en-AU"/>
        </w:rPr>
      </w:pPr>
      <w:r w:rsidRPr="004300AA">
        <w:rPr>
          <w:rFonts w:ascii="Times New Roman" w:eastAsia="Times New Roman" w:hAnsi="Times New Roman" w:cs="Times New Roman"/>
          <w:b/>
          <w:bCs/>
          <w:color w:val="003359"/>
          <w:sz w:val="28"/>
          <w:szCs w:val="28"/>
          <w:lang w:eastAsia="en-AU"/>
        </w:rPr>
        <w:t>Why Visual Arts?</w:t>
      </w:r>
    </w:p>
    <w:p w:rsidR="0070344D" w:rsidRPr="004300AA" w:rsidRDefault="0070344D" w:rsidP="0070344D">
      <w:pPr>
        <w:spacing w:after="0" w:line="240" w:lineRule="auto"/>
        <w:outlineLvl w:val="2"/>
        <w:rPr>
          <w:rFonts w:ascii="Times New Roman" w:hAnsi="Times New Roman" w:cs="Times New Roman"/>
        </w:rPr>
      </w:pPr>
      <w:r w:rsidRPr="004300AA">
        <w:rPr>
          <w:rFonts w:ascii="Times New Roman" w:hAnsi="Times New Roman" w:cs="Times New Roman"/>
        </w:rPr>
        <w:t>What is the importance of visual arts to . . . child-raising, community</w:t>
      </w:r>
      <w:r w:rsidR="00E16895" w:rsidRPr="004300AA">
        <w:rPr>
          <w:rFonts w:ascii="Times New Roman" w:hAnsi="Times New Roman" w:cs="Times New Roman"/>
        </w:rPr>
        <w:t xml:space="preserve"> </w:t>
      </w:r>
      <w:r w:rsidRPr="004300AA">
        <w:rPr>
          <w:rFonts w:ascii="Times New Roman" w:hAnsi="Times New Roman" w:cs="Times New Roman"/>
        </w:rPr>
        <w:t xml:space="preserve">building, ritual, honouring the dead, identity forming, </w:t>
      </w:r>
      <w:r w:rsidR="00E16895" w:rsidRPr="004300AA">
        <w:rPr>
          <w:rFonts w:ascii="Times New Roman" w:hAnsi="Times New Roman" w:cs="Times New Roman"/>
        </w:rPr>
        <w:t>enhancing thinking, storing ideas . . .?</w:t>
      </w:r>
      <w:r w:rsidR="00AE68DE" w:rsidRPr="004300AA">
        <w:rPr>
          <w:rFonts w:ascii="Times New Roman" w:hAnsi="Times New Roman" w:cs="Times New Roman"/>
        </w:rPr>
        <w:t xml:space="preserve">  </w:t>
      </w:r>
      <w:proofErr w:type="gramStart"/>
      <w:r w:rsidR="00AE68DE" w:rsidRPr="004300AA">
        <w:rPr>
          <w:rFonts w:ascii="Times New Roman" w:hAnsi="Times New Roman" w:cs="Times New Roman"/>
        </w:rPr>
        <w:t>other</w:t>
      </w:r>
      <w:proofErr w:type="gramEnd"/>
      <w:r w:rsidR="00AE68DE" w:rsidRPr="004300AA">
        <w:rPr>
          <w:rFonts w:ascii="Times New Roman" w:hAnsi="Times New Roman" w:cs="Times New Roman"/>
        </w:rPr>
        <w:t xml:space="preserve"> areas of our lives . . . ?</w:t>
      </w:r>
    </w:p>
    <w:p w:rsidR="00E16895" w:rsidRPr="004300AA" w:rsidRDefault="00E16895" w:rsidP="0070344D">
      <w:pPr>
        <w:spacing w:after="0" w:line="240" w:lineRule="auto"/>
        <w:outlineLvl w:val="2"/>
        <w:rPr>
          <w:rFonts w:ascii="Times New Roman" w:hAnsi="Times New Roman" w:cs="Times New Roman"/>
        </w:rPr>
      </w:pPr>
    </w:p>
    <w:p w:rsidR="00E16895" w:rsidRPr="004300AA" w:rsidRDefault="00E16895" w:rsidP="0070344D">
      <w:pPr>
        <w:spacing w:after="0" w:line="240" w:lineRule="auto"/>
        <w:outlineLvl w:val="2"/>
        <w:rPr>
          <w:rFonts w:ascii="Times New Roman" w:hAnsi="Times New Roman" w:cs="Times New Roman"/>
        </w:rPr>
      </w:pPr>
      <w:r w:rsidRPr="004300AA">
        <w:rPr>
          <w:rFonts w:ascii="Times New Roman" w:hAnsi="Times New Roman" w:cs="Times New Roman"/>
        </w:rPr>
        <w:t>What do you remember about ‘arts experiences’ in school?</w:t>
      </w:r>
    </w:p>
    <w:p w:rsidR="00E16895" w:rsidRPr="004300AA" w:rsidRDefault="00E16895" w:rsidP="0070344D">
      <w:pPr>
        <w:spacing w:after="0" w:line="240" w:lineRule="auto"/>
        <w:outlineLvl w:val="2"/>
        <w:rPr>
          <w:rFonts w:ascii="Times New Roman" w:hAnsi="Times New Roman" w:cs="Times New Roman"/>
        </w:rPr>
      </w:pPr>
    </w:p>
    <w:p w:rsidR="00E16895" w:rsidRPr="004300AA" w:rsidRDefault="00E16895" w:rsidP="0070344D">
      <w:pPr>
        <w:spacing w:after="0" w:line="240" w:lineRule="auto"/>
        <w:outlineLvl w:val="2"/>
        <w:rPr>
          <w:rFonts w:ascii="Times New Roman" w:eastAsia="Times New Roman" w:hAnsi="Times New Roman" w:cs="Times New Roman"/>
          <w:lang w:eastAsia="en-AU"/>
        </w:rPr>
      </w:pPr>
      <w:r w:rsidRPr="00BF2936">
        <w:rPr>
          <w:rFonts w:ascii="Times New Roman" w:eastAsia="Times New Roman" w:hAnsi="Times New Roman" w:cs="Times New Roman"/>
          <w:b/>
          <w:lang w:eastAsia="en-AU"/>
        </w:rPr>
        <w:t>Visual Arts activities</w:t>
      </w:r>
      <w:r w:rsidRPr="004300AA">
        <w:rPr>
          <w:rFonts w:ascii="Times New Roman" w:eastAsia="Times New Roman" w:hAnsi="Times New Roman" w:cs="Times New Roman"/>
          <w:lang w:eastAsia="en-AU"/>
        </w:rPr>
        <w:t xml:space="preserve"> can allow children to express their ideas more readily than writing, particularly in the early years. </w:t>
      </w:r>
      <w:r w:rsidR="00AE68DE" w:rsidRPr="004300AA">
        <w:rPr>
          <w:rFonts w:ascii="Times New Roman" w:eastAsia="Times New Roman" w:hAnsi="Times New Roman" w:cs="Times New Roman"/>
          <w:lang w:eastAsia="en-AU"/>
        </w:rPr>
        <w:t>They provide</w:t>
      </w:r>
      <w:r w:rsidRPr="004300AA">
        <w:rPr>
          <w:rFonts w:ascii="Times New Roman" w:eastAsia="Times New Roman" w:hAnsi="Times New Roman" w:cs="Times New Roman"/>
          <w:lang w:eastAsia="en-AU"/>
        </w:rPr>
        <w:t xml:space="preserve"> opportunities for children to read and make, describe orally what they have created, plan in group work how they will present information they have found. These are important aspects of the English curriculum, while drawing and making (using construction materials and clay) triangles, cubes etc allows children to manipulate and explore concrete materials in Maths.</w:t>
      </w:r>
    </w:p>
    <w:p w:rsidR="00BF2936" w:rsidRDefault="00BF2936" w:rsidP="00BF2936">
      <w:pPr>
        <w:spacing w:after="0" w:line="240" w:lineRule="auto"/>
        <w:outlineLvl w:val="2"/>
        <w:rPr>
          <w:rFonts w:ascii="Times New Roman" w:hAnsi="Times New Roman" w:cs="Times New Roman"/>
          <w:b/>
          <w:bCs/>
          <w:color w:val="003359"/>
          <w:sz w:val="28"/>
          <w:szCs w:val="28"/>
        </w:rPr>
      </w:pPr>
    </w:p>
    <w:p w:rsidR="00E16895" w:rsidRPr="004300AA" w:rsidRDefault="00BF2936" w:rsidP="00BF2936">
      <w:pPr>
        <w:spacing w:after="0" w:line="240" w:lineRule="auto"/>
        <w:outlineLvl w:val="2"/>
        <w:rPr>
          <w:rFonts w:ascii="Times New Roman" w:eastAsia="Times New Roman" w:hAnsi="Times New Roman" w:cs="Times New Roman"/>
          <w:lang w:eastAsia="en-AU"/>
        </w:rPr>
      </w:pPr>
      <w:r>
        <w:rPr>
          <w:rFonts w:ascii="Times New Roman" w:hAnsi="Times New Roman" w:cs="Times New Roman"/>
          <w:b/>
          <w:bCs/>
          <w:noProof/>
          <w:color w:val="003359"/>
          <w:sz w:val="28"/>
          <w:szCs w:val="28"/>
          <w:lang w:eastAsia="en-AU"/>
        </w:rPr>
        <w:drawing>
          <wp:anchor distT="0" distB="0" distL="114300" distR="114300" simplePos="0" relativeHeight="251660288" behindDoc="1" locked="0" layoutInCell="1" allowOverlap="1">
            <wp:simplePos x="0" y="0"/>
            <wp:positionH relativeFrom="column">
              <wp:posOffset>-133350</wp:posOffset>
            </wp:positionH>
            <wp:positionV relativeFrom="paragraph">
              <wp:posOffset>1243965</wp:posOffset>
            </wp:positionV>
            <wp:extent cx="1771650" cy="2676525"/>
            <wp:effectExtent l="19050" t="0" r="0" b="0"/>
            <wp:wrapTight wrapText="bothSides">
              <wp:wrapPolygon edited="0">
                <wp:start x="-232" y="0"/>
                <wp:lineTo x="-232" y="21523"/>
                <wp:lineTo x="21600" y="21523"/>
                <wp:lineTo x="21600" y="0"/>
                <wp:lineTo x="-232" y="0"/>
              </wp:wrapPolygon>
            </wp:wrapTight>
            <wp:docPr id="4"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6" cstate="print"/>
                    <a:srcRect/>
                    <a:stretch>
                      <a:fillRect/>
                    </a:stretch>
                  </pic:blipFill>
                  <pic:spPr bwMode="auto">
                    <a:xfrm>
                      <a:off x="0" y="0"/>
                      <a:ext cx="1771650" cy="2676525"/>
                    </a:xfrm>
                    <a:prstGeom prst="rect">
                      <a:avLst/>
                    </a:prstGeom>
                    <a:noFill/>
                    <a:ln w="9525">
                      <a:noFill/>
                      <a:miter lim="800000"/>
                      <a:headEnd/>
                      <a:tailEnd/>
                    </a:ln>
                  </pic:spPr>
                </pic:pic>
              </a:graphicData>
            </a:graphic>
          </wp:anchor>
        </w:drawing>
      </w:r>
      <w:r>
        <w:rPr>
          <w:rFonts w:ascii="Times New Roman" w:hAnsi="Times New Roman" w:cs="Times New Roman"/>
          <w:b/>
          <w:bCs/>
          <w:color w:val="003359"/>
          <w:sz w:val="28"/>
          <w:szCs w:val="28"/>
        </w:rPr>
        <w:t xml:space="preserve">Some people learn best this way: </w:t>
      </w:r>
      <w:r w:rsidRPr="004300AA">
        <w:rPr>
          <w:rFonts w:ascii="Times New Roman" w:hAnsi="Times New Roman" w:cs="Times New Roman"/>
          <w:b/>
          <w:bCs/>
          <w:color w:val="003359"/>
          <w:sz w:val="28"/>
          <w:szCs w:val="28"/>
        </w:rPr>
        <w:t>Visual - Spatial Intelligence (picture smart</w:t>
      </w:r>
      <w:proofErr w:type="gramStart"/>
      <w:r w:rsidRPr="004300AA">
        <w:rPr>
          <w:rFonts w:ascii="Times New Roman" w:hAnsi="Times New Roman" w:cs="Times New Roman"/>
          <w:b/>
          <w:bCs/>
          <w:color w:val="003359"/>
          <w:sz w:val="28"/>
          <w:szCs w:val="28"/>
        </w:rPr>
        <w:t>)</w:t>
      </w:r>
      <w:proofErr w:type="gramEnd"/>
      <w:r w:rsidRPr="004300AA">
        <w:rPr>
          <w:rFonts w:ascii="Times New Roman" w:hAnsi="Times New Roman" w:cs="Times New Roman"/>
        </w:rPr>
        <w:br/>
        <w:t>This intelligence represents the knowing that occurs through the shapes, images, patterns, designs, and textures we see with our external eyes, but also includes all of the images we are able to conjure inside our heads.</w:t>
      </w:r>
      <w:r w:rsidRPr="004300AA">
        <w:rPr>
          <w:rFonts w:ascii="Times New Roman" w:hAnsi="Times New Roman" w:cs="Times New Roman"/>
        </w:rPr>
        <w:br/>
      </w:r>
      <w:r w:rsidRPr="004300AA">
        <w:rPr>
          <w:rFonts w:ascii="Times New Roman" w:hAnsi="Times New Roman" w:cs="Times New Roman"/>
        </w:rPr>
        <w:br/>
      </w:r>
      <w:r>
        <w:rPr>
          <w:rFonts w:ascii="Times New Roman" w:hAnsi="Times New Roman" w:cs="Times New Roman"/>
        </w:rPr>
        <w:t>If</w:t>
      </w:r>
      <w:r w:rsidRPr="004300AA">
        <w:rPr>
          <w:rFonts w:ascii="Times New Roman" w:hAnsi="Times New Roman" w:cs="Times New Roman"/>
        </w:rPr>
        <w:t xml:space="preserve"> you are strong in this intelligence you tend to think in images and pictures. You are likely very aware of object, shapes, colours, textures, and patterns in the environment around you. You probably like to draw, paint, and make interesting designs and patterns, and work with clay, coloured markers, construction paper, and fabric.</w:t>
      </w:r>
    </w:p>
    <w:p w:rsidR="004300AA" w:rsidRDefault="004300AA" w:rsidP="004300AA">
      <w:pPr>
        <w:spacing w:after="0" w:line="240" w:lineRule="auto"/>
        <w:outlineLvl w:val="2"/>
        <w:rPr>
          <w:rFonts w:ascii="Times New Roman" w:eastAsia="Times New Roman" w:hAnsi="Times New Roman" w:cs="Times New Roman"/>
          <w:lang w:eastAsia="en-AU"/>
        </w:rPr>
      </w:pPr>
    </w:p>
    <w:p w:rsidR="00AE68DE" w:rsidRDefault="00AE68DE" w:rsidP="004300AA">
      <w:pPr>
        <w:spacing w:after="0" w:line="240" w:lineRule="auto"/>
        <w:outlineLvl w:val="2"/>
        <w:rPr>
          <w:rFonts w:ascii="Times New Roman" w:eastAsia="Times New Roman" w:hAnsi="Times New Roman" w:cs="Times New Roman"/>
          <w:b/>
          <w:bCs/>
          <w:color w:val="003359"/>
          <w:sz w:val="28"/>
          <w:szCs w:val="28"/>
          <w:lang w:eastAsia="en-AU"/>
        </w:rPr>
      </w:pPr>
      <w:r w:rsidRPr="004300AA">
        <w:rPr>
          <w:rFonts w:ascii="Times New Roman" w:eastAsia="Times New Roman" w:hAnsi="Times New Roman" w:cs="Times New Roman"/>
          <w:lang w:eastAsia="en-AU"/>
        </w:rPr>
        <w:t xml:space="preserve"> </w:t>
      </w:r>
      <w:r w:rsidRPr="004300AA">
        <w:rPr>
          <w:rFonts w:ascii="Times New Roman" w:eastAsia="Times New Roman" w:hAnsi="Times New Roman" w:cs="Times New Roman"/>
          <w:b/>
          <w:bCs/>
          <w:color w:val="003359"/>
          <w:sz w:val="28"/>
          <w:szCs w:val="28"/>
          <w:lang w:eastAsia="en-AU"/>
        </w:rPr>
        <w:t>What is Visual Arts</w:t>
      </w:r>
      <w:r w:rsidR="004300AA" w:rsidRPr="004300AA">
        <w:rPr>
          <w:rFonts w:ascii="Times New Roman" w:eastAsia="Times New Roman" w:hAnsi="Times New Roman" w:cs="Times New Roman"/>
          <w:b/>
          <w:bCs/>
          <w:color w:val="003359"/>
          <w:sz w:val="28"/>
          <w:szCs w:val="28"/>
          <w:lang w:eastAsia="en-AU"/>
        </w:rPr>
        <w:t>?</w:t>
      </w:r>
    </w:p>
    <w:p w:rsidR="00BF2936" w:rsidRPr="004300AA" w:rsidRDefault="00BF2936" w:rsidP="004300AA">
      <w:pPr>
        <w:spacing w:after="0" w:line="240" w:lineRule="auto"/>
        <w:outlineLvl w:val="2"/>
        <w:rPr>
          <w:rFonts w:ascii="Times New Roman" w:eastAsia="Times New Roman" w:hAnsi="Times New Roman" w:cs="Times New Roman"/>
          <w:sz w:val="28"/>
          <w:szCs w:val="28"/>
          <w:lang w:eastAsia="en-AU"/>
        </w:rPr>
      </w:pPr>
      <w:r>
        <w:rPr>
          <w:rFonts w:ascii="Times New Roman" w:eastAsia="Times New Roman" w:hAnsi="Times New Roman" w:cs="Times New Roman"/>
          <w:b/>
          <w:bCs/>
          <w:color w:val="003359"/>
          <w:sz w:val="28"/>
          <w:szCs w:val="28"/>
          <w:lang w:eastAsia="en-AU"/>
        </w:rPr>
        <w:t>Many things . . . .</w:t>
      </w:r>
    </w:p>
    <w:p w:rsidR="00AE68DE" w:rsidRPr="004300AA" w:rsidRDefault="00AE68DE" w:rsidP="00AE68DE">
      <w:pPr>
        <w:numPr>
          <w:ilvl w:val="0"/>
          <w:numId w:val="2"/>
        </w:numPr>
        <w:spacing w:before="100" w:beforeAutospacing="1" w:after="100" w:afterAutospacing="1"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a non-verbal form of meaning-making and communication</w:t>
      </w:r>
    </w:p>
    <w:p w:rsidR="00AE68DE" w:rsidRPr="004300AA" w:rsidRDefault="00AE68DE" w:rsidP="00AE68DE">
      <w:pPr>
        <w:numPr>
          <w:ilvl w:val="0"/>
          <w:numId w:val="2"/>
        </w:numPr>
        <w:spacing w:before="100" w:beforeAutospacing="1" w:after="100" w:afterAutospacing="1"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a means of self expression, spontaneity, imagination, play, experimentation</w:t>
      </w:r>
    </w:p>
    <w:p w:rsidR="00AE68DE" w:rsidRPr="004300AA" w:rsidRDefault="00AE68DE" w:rsidP="00AE68DE">
      <w:pPr>
        <w:numPr>
          <w:ilvl w:val="0"/>
          <w:numId w:val="2"/>
        </w:numPr>
        <w:spacing w:before="100" w:beforeAutospacing="1" w:after="100" w:afterAutospacing="1"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a way of enhancing children's cognitive processes through problem solving, thinking and using symbol systems to record their thoughts, ideas and feelings</w:t>
      </w:r>
    </w:p>
    <w:p w:rsidR="00AE68DE" w:rsidRPr="004300AA" w:rsidRDefault="00AE68DE" w:rsidP="00AE68DE">
      <w:pPr>
        <w:numPr>
          <w:ilvl w:val="0"/>
          <w:numId w:val="2"/>
        </w:numPr>
        <w:spacing w:before="100" w:beforeAutospacing="1" w:after="100" w:afterAutospacing="1"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 a language, a symbol system, a literacy - visual literacy</w:t>
      </w:r>
    </w:p>
    <w:p w:rsidR="004300AA" w:rsidRDefault="00BF2936" w:rsidP="00BF2936">
      <w:pPr>
        <w:jc w:val="right"/>
        <w:rPr>
          <w:rFonts w:ascii="Times New Roman" w:eastAsia="Times New Roman" w:hAnsi="Times New Roman" w:cs="Times New Roman"/>
          <w:b/>
          <w:bCs/>
          <w:color w:val="003359"/>
          <w:sz w:val="28"/>
          <w:szCs w:val="28"/>
          <w:lang w:eastAsia="en-AU"/>
        </w:rPr>
      </w:pPr>
      <w:r>
        <w:rPr>
          <w:rFonts w:ascii="Times New Roman" w:eastAsia="Times New Roman" w:hAnsi="Times New Roman" w:cs="Times New Roman"/>
          <w:b/>
          <w:bCs/>
          <w:color w:val="003359"/>
          <w:sz w:val="28"/>
          <w:szCs w:val="28"/>
          <w:lang w:eastAsia="en-AU"/>
        </w:rPr>
        <w:t>Which of these descriptions is most powerful or meaningful to you?</w:t>
      </w:r>
      <w:r w:rsidR="004300AA">
        <w:rPr>
          <w:rFonts w:ascii="Times New Roman" w:eastAsia="Times New Roman" w:hAnsi="Times New Roman" w:cs="Times New Roman"/>
          <w:b/>
          <w:bCs/>
          <w:color w:val="003359"/>
          <w:sz w:val="28"/>
          <w:szCs w:val="28"/>
          <w:lang w:eastAsia="en-AU"/>
        </w:rPr>
        <w:br w:type="page"/>
      </w:r>
    </w:p>
    <w:p w:rsidR="002A51DD" w:rsidRDefault="00AE68DE" w:rsidP="00AE68DE">
      <w:pPr>
        <w:spacing w:after="0" w:line="240" w:lineRule="auto"/>
        <w:rPr>
          <w:rFonts w:ascii="Times New Roman" w:eastAsia="Times New Roman" w:hAnsi="Times New Roman" w:cs="Times New Roman"/>
          <w:b/>
          <w:bCs/>
          <w:color w:val="003359"/>
          <w:sz w:val="28"/>
          <w:szCs w:val="28"/>
          <w:lang w:eastAsia="en-AU"/>
        </w:rPr>
      </w:pPr>
      <w:r w:rsidRPr="004300AA">
        <w:rPr>
          <w:rFonts w:ascii="Times New Roman" w:eastAsia="Times New Roman" w:hAnsi="Times New Roman" w:cs="Times New Roman"/>
          <w:b/>
          <w:bCs/>
          <w:color w:val="003359"/>
          <w:sz w:val="28"/>
          <w:szCs w:val="28"/>
          <w:lang w:eastAsia="en-AU"/>
        </w:rPr>
        <w:lastRenderedPageBreak/>
        <w:t>A</w:t>
      </w:r>
      <w:r w:rsidR="004300AA">
        <w:rPr>
          <w:rFonts w:ascii="Times New Roman" w:eastAsia="Times New Roman" w:hAnsi="Times New Roman" w:cs="Times New Roman"/>
          <w:b/>
          <w:bCs/>
          <w:color w:val="003359"/>
          <w:sz w:val="28"/>
          <w:szCs w:val="28"/>
          <w:lang w:eastAsia="en-AU"/>
        </w:rPr>
        <w:t>n Example</w:t>
      </w:r>
      <w:r w:rsidRPr="004300AA">
        <w:rPr>
          <w:rFonts w:ascii="Times New Roman" w:eastAsia="Times New Roman" w:hAnsi="Times New Roman" w:cs="Times New Roman"/>
          <w:b/>
          <w:bCs/>
          <w:color w:val="003359"/>
          <w:sz w:val="28"/>
          <w:szCs w:val="28"/>
          <w:lang w:eastAsia="en-AU"/>
        </w:rPr>
        <w:t xml:space="preserve"> Visual Arts Lesson</w:t>
      </w:r>
    </w:p>
    <w:p w:rsidR="00AE68DE" w:rsidRPr="004300AA" w:rsidRDefault="00AE68DE" w:rsidP="00AE68DE">
      <w:pPr>
        <w:spacing w:after="0"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br/>
        <w:t>Using your own resources from home, or from the library, display some painting and or prints. Discuss each piece of art work in the following way.</w:t>
      </w:r>
      <w:r w:rsidR="002A51DD">
        <w:rPr>
          <w:rFonts w:ascii="Times New Roman" w:eastAsia="Times New Roman" w:hAnsi="Times New Roman" w:cs="Times New Roman"/>
          <w:lang w:eastAsia="en-AU"/>
        </w:rPr>
        <w:t xml:space="preserve">  What types of artwork might </w:t>
      </w:r>
      <w:proofErr w:type="gramStart"/>
      <w:r w:rsidR="002A51DD">
        <w:rPr>
          <w:rFonts w:ascii="Times New Roman" w:eastAsia="Times New Roman" w:hAnsi="Times New Roman" w:cs="Times New Roman"/>
          <w:lang w:eastAsia="en-AU"/>
        </w:rPr>
        <w:t>you  bring</w:t>
      </w:r>
      <w:proofErr w:type="gramEnd"/>
      <w:r w:rsidR="002A51DD">
        <w:rPr>
          <w:rFonts w:ascii="Times New Roman" w:eastAsia="Times New Roman" w:hAnsi="Times New Roman" w:cs="Times New Roman"/>
          <w:lang w:eastAsia="en-AU"/>
        </w:rPr>
        <w:t xml:space="preserve"> in?  </w:t>
      </w:r>
    </w:p>
    <w:p w:rsidR="00AE68DE" w:rsidRPr="004300AA" w:rsidRDefault="00AE68DE" w:rsidP="00AE68DE">
      <w:pPr>
        <w:numPr>
          <w:ilvl w:val="0"/>
          <w:numId w:val="3"/>
        </w:numPr>
        <w:spacing w:before="100" w:beforeAutospacing="1" w:after="100" w:afterAutospacing="1"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 xml:space="preserve">Class decision on which one we like and sort accordingly. </w:t>
      </w:r>
    </w:p>
    <w:p w:rsidR="00AE68DE" w:rsidRPr="004300AA" w:rsidRDefault="002A51DD" w:rsidP="00AE68DE">
      <w:pPr>
        <w:numPr>
          <w:ilvl w:val="0"/>
          <w:numId w:val="3"/>
        </w:numPr>
        <w:spacing w:before="100" w:beforeAutospacing="1" w:after="100" w:afterAutospacing="1" w:line="240" w:lineRule="auto"/>
        <w:rPr>
          <w:rFonts w:ascii="Times New Roman" w:eastAsia="Times New Roman" w:hAnsi="Times New Roman" w:cs="Times New Roman"/>
          <w:lang w:eastAsia="en-AU"/>
        </w:rPr>
      </w:pPr>
      <w:r>
        <w:rPr>
          <w:rFonts w:ascii="Times New Roman" w:eastAsia="Times New Roman" w:hAnsi="Times New Roman" w:cs="Times New Roman"/>
          <w:lang w:eastAsia="en-AU"/>
        </w:rPr>
        <w:t>Discuss why the choice</w:t>
      </w:r>
    </w:p>
    <w:p w:rsidR="00AE68DE" w:rsidRPr="004300AA" w:rsidRDefault="00AE68DE" w:rsidP="00AE68DE">
      <w:pPr>
        <w:numPr>
          <w:ilvl w:val="0"/>
          <w:numId w:val="3"/>
        </w:numPr>
        <w:spacing w:before="100" w:beforeAutospacing="1" w:after="100" w:afterAutospacing="1"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Discuss the difficulty in doing such a choosing task and why</w:t>
      </w:r>
    </w:p>
    <w:p w:rsidR="00AE68DE" w:rsidRPr="004300AA" w:rsidRDefault="00AE68DE" w:rsidP="00AE68DE">
      <w:pPr>
        <w:numPr>
          <w:ilvl w:val="0"/>
          <w:numId w:val="3"/>
        </w:numPr>
        <w:spacing w:before="100" w:beforeAutospacing="1" w:after="100" w:afterAutospacing="1"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Discuss each art work to ascertain whether we can locate them in a particular time, place and culture and how we can do this.</w:t>
      </w:r>
    </w:p>
    <w:p w:rsidR="00AE68DE" w:rsidRPr="004300AA" w:rsidRDefault="00AE68DE" w:rsidP="00AE68DE">
      <w:pPr>
        <w:numPr>
          <w:ilvl w:val="0"/>
          <w:numId w:val="3"/>
        </w:numPr>
        <w:spacing w:before="100" w:beforeAutospacing="1" w:after="100" w:afterAutospacing="1" w:line="240" w:lineRule="auto"/>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 xml:space="preserve">Sharing responses from class could show different </w:t>
      </w:r>
      <w:r w:rsidR="004300AA" w:rsidRPr="004300AA">
        <w:rPr>
          <w:rFonts w:ascii="Times New Roman" w:eastAsia="Times New Roman" w:hAnsi="Times New Roman" w:cs="Times New Roman"/>
          <w:lang w:eastAsia="en-AU"/>
        </w:rPr>
        <w:t>tastes (aesthetic appreciation).  Discuss this.</w:t>
      </w:r>
    </w:p>
    <w:p w:rsidR="00AE68DE" w:rsidRDefault="004300AA" w:rsidP="0070344D">
      <w:pPr>
        <w:numPr>
          <w:ilvl w:val="0"/>
          <w:numId w:val="3"/>
        </w:numPr>
        <w:spacing w:before="100" w:beforeAutospacing="1" w:after="0" w:afterAutospacing="1" w:line="240" w:lineRule="auto"/>
        <w:outlineLvl w:val="2"/>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 xml:space="preserve">Discuss other ways of sorting or classifying responses, </w:t>
      </w:r>
      <w:r w:rsidR="00AE68DE" w:rsidRPr="004300AA">
        <w:rPr>
          <w:rFonts w:ascii="Times New Roman" w:eastAsia="Times New Roman" w:hAnsi="Times New Roman" w:cs="Times New Roman"/>
          <w:lang w:eastAsia="en-AU"/>
        </w:rPr>
        <w:t xml:space="preserve">to colour, style, topic, feelings </w:t>
      </w:r>
      <w:r w:rsidRPr="004300AA">
        <w:rPr>
          <w:rFonts w:ascii="Times New Roman" w:eastAsia="Times New Roman" w:hAnsi="Times New Roman" w:cs="Times New Roman"/>
          <w:lang w:eastAsia="en-AU"/>
        </w:rPr>
        <w:t xml:space="preserve">expressed by artwork </w:t>
      </w:r>
      <w:r w:rsidR="00AE68DE" w:rsidRPr="004300AA">
        <w:rPr>
          <w:rFonts w:ascii="Times New Roman" w:eastAsia="Times New Roman" w:hAnsi="Times New Roman" w:cs="Times New Roman"/>
          <w:lang w:eastAsia="en-AU"/>
        </w:rPr>
        <w:t>etc.</w:t>
      </w:r>
    </w:p>
    <w:p w:rsidR="004300AA" w:rsidRPr="004300AA" w:rsidRDefault="004300AA" w:rsidP="004300AA">
      <w:pPr>
        <w:numPr>
          <w:ilvl w:val="0"/>
          <w:numId w:val="3"/>
        </w:numPr>
        <w:spacing w:before="100" w:beforeAutospacing="1" w:after="0" w:afterAutospacing="1" w:line="240" w:lineRule="auto"/>
        <w:ind w:left="360"/>
        <w:outlineLvl w:val="2"/>
        <w:rPr>
          <w:rFonts w:ascii="Times New Roman" w:eastAsia="Times New Roman" w:hAnsi="Times New Roman" w:cs="Times New Roman"/>
          <w:lang w:eastAsia="en-AU"/>
        </w:rPr>
      </w:pPr>
      <w:r w:rsidRPr="004300AA">
        <w:rPr>
          <w:rFonts w:ascii="Times New Roman" w:eastAsia="Times New Roman" w:hAnsi="Times New Roman" w:cs="Times New Roman"/>
          <w:lang w:eastAsia="en-AU"/>
        </w:rPr>
        <w:t xml:space="preserve"> </w:t>
      </w:r>
      <w:r w:rsidRPr="004300AA">
        <w:rPr>
          <w:rFonts w:ascii="Times New Roman" w:eastAsia="Times New Roman" w:hAnsi="Times New Roman" w:cs="Times New Roman"/>
          <w:b/>
          <w:bCs/>
          <w:color w:val="003359"/>
          <w:lang w:eastAsia="en-AU"/>
        </w:rPr>
        <w:t>An activity could then involve</w:t>
      </w:r>
      <w:r>
        <w:rPr>
          <w:rFonts w:ascii="Times New Roman" w:eastAsia="Times New Roman" w:hAnsi="Times New Roman" w:cs="Times New Roman"/>
          <w:b/>
          <w:bCs/>
          <w:color w:val="003359"/>
          <w:lang w:eastAsia="en-AU"/>
        </w:rPr>
        <w:t>:</w:t>
      </w:r>
      <w:r w:rsidRPr="004300AA">
        <w:rPr>
          <w:rFonts w:ascii="Times New Roman" w:eastAsia="Times New Roman" w:hAnsi="Times New Roman" w:cs="Times New Roman"/>
          <w:b/>
          <w:bCs/>
          <w:lang w:eastAsia="en-AU"/>
        </w:rPr>
        <w:t> </w:t>
      </w:r>
      <w:r w:rsidRPr="004300AA">
        <w:rPr>
          <w:rFonts w:ascii="Times New Roman" w:eastAsia="Times New Roman" w:hAnsi="Times New Roman" w:cs="Times New Roman"/>
          <w:lang w:eastAsia="en-AU"/>
        </w:rPr>
        <w:t>How could you best represent your room, your house or an implement from your present life?</w:t>
      </w:r>
    </w:p>
    <w:p w:rsidR="004300AA" w:rsidRPr="004300AA" w:rsidRDefault="004300AA" w:rsidP="004300AA">
      <w:pPr>
        <w:spacing w:before="100" w:beforeAutospacing="1" w:after="0" w:afterAutospacing="1" w:line="240" w:lineRule="auto"/>
        <w:outlineLvl w:val="2"/>
        <w:rPr>
          <w:rFonts w:asciiTheme="majorHAnsi" w:eastAsia="Times New Roman" w:hAnsiTheme="majorHAnsi" w:cs="Times New Roman"/>
          <w:lang w:eastAsia="en-AU"/>
        </w:rPr>
      </w:pPr>
    </w:p>
    <w:p w:rsidR="00E16895" w:rsidRPr="004300AA" w:rsidRDefault="004300AA" w:rsidP="0070344D">
      <w:pPr>
        <w:spacing w:after="0" w:line="240" w:lineRule="auto"/>
        <w:outlineLvl w:val="2"/>
        <w:rPr>
          <w:rFonts w:asciiTheme="majorHAnsi" w:hAnsiTheme="majorHAnsi"/>
          <w:b/>
          <w:sz w:val="28"/>
          <w:szCs w:val="28"/>
        </w:rPr>
      </w:pPr>
      <w:r w:rsidRPr="004300AA">
        <w:rPr>
          <w:rFonts w:asciiTheme="majorHAnsi" w:hAnsiTheme="majorHAnsi"/>
          <w:b/>
          <w:sz w:val="28"/>
          <w:szCs w:val="28"/>
        </w:rPr>
        <w:t>Visual Arts Activities and the Portfolio</w:t>
      </w:r>
    </w:p>
    <w:p w:rsidR="004300AA" w:rsidRDefault="004300AA" w:rsidP="0070344D">
      <w:pPr>
        <w:spacing w:after="0" w:line="240" w:lineRule="auto"/>
        <w:outlineLvl w:val="2"/>
        <w:rPr>
          <w:rFonts w:asciiTheme="majorHAnsi" w:hAnsiTheme="majorHAnsi"/>
        </w:rPr>
      </w:pPr>
    </w:p>
    <w:p w:rsidR="00BF2936" w:rsidRDefault="002A51DD" w:rsidP="002A51DD">
      <w:pPr>
        <w:pStyle w:val="ListParagraph"/>
        <w:spacing w:after="0" w:line="240" w:lineRule="auto"/>
        <w:outlineLvl w:val="2"/>
        <w:rPr>
          <w:rFonts w:asciiTheme="majorHAnsi" w:hAnsiTheme="majorHAnsi"/>
        </w:rPr>
      </w:pPr>
      <w:r>
        <w:rPr>
          <w:rFonts w:asciiTheme="majorHAnsi" w:hAnsiTheme="majorHAnsi"/>
        </w:rPr>
        <w:t xml:space="preserve">B1: </w:t>
      </w:r>
      <w:r w:rsidR="004300AA">
        <w:rPr>
          <w:rFonts w:asciiTheme="majorHAnsi" w:hAnsiTheme="majorHAnsi"/>
        </w:rPr>
        <w:t xml:space="preserve"> </w:t>
      </w:r>
      <w:r>
        <w:rPr>
          <w:rFonts w:asciiTheme="majorHAnsi" w:hAnsiTheme="majorHAnsi"/>
        </w:rPr>
        <w:t>One or more pages showing results of ‘</w:t>
      </w:r>
      <w:r w:rsidR="004300AA">
        <w:rPr>
          <w:rFonts w:asciiTheme="majorHAnsi" w:hAnsiTheme="majorHAnsi"/>
        </w:rPr>
        <w:t>Experime</w:t>
      </w:r>
      <w:r>
        <w:rPr>
          <w:rFonts w:asciiTheme="majorHAnsi" w:hAnsiTheme="majorHAnsi"/>
        </w:rPr>
        <w:t>nting with charcoal and pencil</w:t>
      </w:r>
      <w:r w:rsidR="00BF2936">
        <w:rPr>
          <w:rFonts w:asciiTheme="majorHAnsi" w:hAnsiTheme="majorHAnsi"/>
        </w:rPr>
        <w:t xml:space="preserve">’ activity.  </w:t>
      </w:r>
      <w:proofErr w:type="gramStart"/>
      <w:r w:rsidR="00BF2936">
        <w:rPr>
          <w:rFonts w:asciiTheme="majorHAnsi" w:hAnsiTheme="majorHAnsi"/>
        </w:rPr>
        <w:t xml:space="preserve">Include </w:t>
      </w:r>
      <w:r w:rsidR="004300AA">
        <w:rPr>
          <w:rFonts w:asciiTheme="majorHAnsi" w:hAnsiTheme="majorHAnsi"/>
        </w:rPr>
        <w:t xml:space="preserve"> written</w:t>
      </w:r>
      <w:proofErr w:type="gramEnd"/>
      <w:r w:rsidR="004300AA">
        <w:rPr>
          <w:rFonts w:asciiTheme="majorHAnsi" w:hAnsiTheme="majorHAnsi"/>
        </w:rPr>
        <w:t xml:space="preserve"> element:  </w:t>
      </w:r>
    </w:p>
    <w:p w:rsidR="00BF2936" w:rsidRDefault="00BF2936" w:rsidP="00BF2936">
      <w:pPr>
        <w:pStyle w:val="ListParagraph"/>
        <w:numPr>
          <w:ilvl w:val="0"/>
          <w:numId w:val="5"/>
        </w:numPr>
        <w:spacing w:after="0" w:line="240" w:lineRule="auto"/>
        <w:outlineLvl w:val="2"/>
        <w:rPr>
          <w:rFonts w:asciiTheme="majorHAnsi" w:hAnsiTheme="majorHAnsi"/>
        </w:rPr>
      </w:pPr>
      <w:r>
        <w:rPr>
          <w:rFonts w:asciiTheme="majorHAnsi" w:hAnsiTheme="majorHAnsi"/>
        </w:rPr>
        <w:t>describe</w:t>
      </w:r>
      <w:r w:rsidR="002A51DD">
        <w:rPr>
          <w:rFonts w:asciiTheme="majorHAnsi" w:hAnsiTheme="majorHAnsi"/>
        </w:rPr>
        <w:t xml:space="preserve"> the activity steps you </w:t>
      </w:r>
      <w:r>
        <w:rPr>
          <w:rFonts w:asciiTheme="majorHAnsi" w:hAnsiTheme="majorHAnsi"/>
        </w:rPr>
        <w:t>followed</w:t>
      </w:r>
      <w:r w:rsidR="002A51DD">
        <w:rPr>
          <w:rFonts w:asciiTheme="majorHAnsi" w:hAnsiTheme="majorHAnsi"/>
        </w:rPr>
        <w:t xml:space="preserve"> and would use to teach your class to do this; </w:t>
      </w:r>
    </w:p>
    <w:p w:rsidR="00BF2936" w:rsidRDefault="00BF2936" w:rsidP="00BF2936">
      <w:pPr>
        <w:pStyle w:val="ListParagraph"/>
        <w:numPr>
          <w:ilvl w:val="0"/>
          <w:numId w:val="5"/>
        </w:numPr>
        <w:spacing w:after="0" w:line="240" w:lineRule="auto"/>
        <w:outlineLvl w:val="2"/>
        <w:rPr>
          <w:rFonts w:asciiTheme="majorHAnsi" w:hAnsiTheme="majorHAnsi"/>
        </w:rPr>
      </w:pPr>
      <w:proofErr w:type="gramStart"/>
      <w:r>
        <w:rPr>
          <w:rFonts w:asciiTheme="majorHAnsi" w:hAnsiTheme="majorHAnsi"/>
        </w:rPr>
        <w:t>name</w:t>
      </w:r>
      <w:proofErr w:type="gramEnd"/>
      <w:r>
        <w:rPr>
          <w:rFonts w:asciiTheme="majorHAnsi" w:hAnsiTheme="majorHAnsi"/>
        </w:rPr>
        <w:t xml:space="preserve"> the</w:t>
      </w:r>
      <w:r w:rsidR="002A51DD">
        <w:rPr>
          <w:rFonts w:asciiTheme="majorHAnsi" w:hAnsiTheme="majorHAnsi"/>
        </w:rPr>
        <w:t xml:space="preserve"> NTCF outcome does it fulfil?</w:t>
      </w:r>
      <w:r>
        <w:rPr>
          <w:rFonts w:asciiTheme="majorHAnsi" w:hAnsiTheme="majorHAnsi"/>
        </w:rPr>
        <w:t xml:space="preserve"> What objectives (procedural and declarative) might you set?</w:t>
      </w:r>
    </w:p>
    <w:p w:rsidR="00BF2936" w:rsidRDefault="00BF2936" w:rsidP="00BF2936">
      <w:pPr>
        <w:pStyle w:val="ListParagraph"/>
        <w:numPr>
          <w:ilvl w:val="0"/>
          <w:numId w:val="5"/>
        </w:numPr>
        <w:spacing w:after="0" w:line="240" w:lineRule="auto"/>
        <w:outlineLvl w:val="2"/>
        <w:rPr>
          <w:rFonts w:asciiTheme="majorHAnsi" w:hAnsiTheme="majorHAnsi"/>
        </w:rPr>
      </w:pPr>
      <w:r>
        <w:rPr>
          <w:rFonts w:asciiTheme="majorHAnsi" w:hAnsiTheme="majorHAnsi"/>
        </w:rPr>
        <w:t>how would you add English outcomes to this (naming words, describing feelings, developing metaphors etc)</w:t>
      </w:r>
    </w:p>
    <w:p w:rsidR="004300AA" w:rsidRDefault="004300AA" w:rsidP="002A51DD">
      <w:pPr>
        <w:pStyle w:val="ListParagraph"/>
        <w:spacing w:after="0" w:line="240" w:lineRule="auto"/>
        <w:outlineLvl w:val="2"/>
        <w:rPr>
          <w:rFonts w:asciiTheme="majorHAnsi" w:hAnsiTheme="majorHAnsi"/>
        </w:rPr>
      </w:pPr>
    </w:p>
    <w:p w:rsidR="002A51DD" w:rsidRDefault="002A51DD" w:rsidP="002A51DD">
      <w:pPr>
        <w:pStyle w:val="ListParagraph"/>
        <w:spacing w:after="0" w:line="240" w:lineRule="auto"/>
        <w:outlineLvl w:val="2"/>
        <w:rPr>
          <w:rFonts w:asciiTheme="majorHAnsi" w:hAnsiTheme="majorHAnsi"/>
        </w:rPr>
      </w:pPr>
    </w:p>
    <w:p w:rsidR="002A51DD" w:rsidRDefault="002A51DD" w:rsidP="002A51DD">
      <w:pPr>
        <w:pStyle w:val="ListParagraph"/>
        <w:spacing w:after="0" w:line="240" w:lineRule="auto"/>
        <w:outlineLvl w:val="2"/>
        <w:rPr>
          <w:rFonts w:asciiTheme="majorHAnsi" w:hAnsiTheme="majorHAnsi"/>
        </w:rPr>
      </w:pPr>
      <w:r>
        <w:rPr>
          <w:rFonts w:asciiTheme="majorHAnsi" w:hAnsiTheme="majorHAnsi"/>
        </w:rPr>
        <w:t>A1:  Draw a face, using the sheet provided to help you.  Write a comment on the drawing about what you feel about the end result.</w:t>
      </w:r>
    </w:p>
    <w:p w:rsidR="002A51DD" w:rsidRDefault="002A51DD" w:rsidP="002A51DD">
      <w:pPr>
        <w:pStyle w:val="ListParagraph"/>
        <w:spacing w:after="0" w:line="240" w:lineRule="auto"/>
        <w:outlineLvl w:val="2"/>
        <w:rPr>
          <w:rFonts w:asciiTheme="majorHAnsi" w:hAnsiTheme="majorHAnsi"/>
        </w:rPr>
      </w:pPr>
    </w:p>
    <w:p w:rsidR="002A51DD" w:rsidRDefault="002A51DD" w:rsidP="002A51DD">
      <w:pPr>
        <w:pStyle w:val="ListParagraph"/>
        <w:spacing w:after="0" w:line="240" w:lineRule="auto"/>
        <w:outlineLvl w:val="2"/>
        <w:rPr>
          <w:rFonts w:asciiTheme="majorHAnsi" w:hAnsiTheme="majorHAnsi"/>
        </w:rPr>
      </w:pPr>
      <w:r>
        <w:rPr>
          <w:rFonts w:asciiTheme="majorHAnsi" w:hAnsiTheme="majorHAnsi"/>
        </w:rPr>
        <w:t>A2:  Draw a map of where you live.  Write a comment on the drawing on whether this was easier than the face, and why.</w:t>
      </w:r>
    </w:p>
    <w:p w:rsidR="002A51DD" w:rsidRDefault="002A51DD" w:rsidP="002A51DD">
      <w:pPr>
        <w:pStyle w:val="ListParagraph"/>
        <w:spacing w:after="0" w:line="240" w:lineRule="auto"/>
        <w:outlineLvl w:val="2"/>
        <w:rPr>
          <w:rFonts w:asciiTheme="majorHAnsi" w:hAnsiTheme="majorHAnsi"/>
        </w:rPr>
      </w:pPr>
    </w:p>
    <w:p w:rsidR="002A51DD" w:rsidRDefault="002A51DD" w:rsidP="002A51DD">
      <w:pPr>
        <w:pStyle w:val="ListParagraph"/>
        <w:spacing w:after="0" w:line="240" w:lineRule="auto"/>
        <w:outlineLvl w:val="2"/>
        <w:rPr>
          <w:rFonts w:asciiTheme="majorHAnsi" w:hAnsiTheme="majorHAnsi"/>
        </w:rPr>
      </w:pPr>
      <w:r>
        <w:rPr>
          <w:rFonts w:asciiTheme="majorHAnsi" w:hAnsiTheme="majorHAnsi"/>
        </w:rPr>
        <w:t>A4:  Attempt the upside down drawing using the instructions on the sheet provided.  Write a comment on the drawing about what happened when you did this.  How did it feel?  What was hard or easy about it?  Why?</w:t>
      </w:r>
    </w:p>
    <w:p w:rsidR="008624FC" w:rsidRDefault="008624FC" w:rsidP="002A51DD">
      <w:pPr>
        <w:pStyle w:val="ListParagraph"/>
        <w:spacing w:after="0" w:line="240" w:lineRule="auto"/>
        <w:outlineLvl w:val="2"/>
        <w:rPr>
          <w:rFonts w:asciiTheme="majorHAnsi" w:hAnsiTheme="majorHAnsi"/>
        </w:rPr>
      </w:pPr>
    </w:p>
    <w:p w:rsidR="008624FC" w:rsidRPr="004300AA" w:rsidRDefault="008624FC" w:rsidP="002A51DD">
      <w:pPr>
        <w:pStyle w:val="ListParagraph"/>
        <w:spacing w:after="0" w:line="240" w:lineRule="auto"/>
        <w:outlineLvl w:val="2"/>
        <w:rPr>
          <w:rFonts w:asciiTheme="majorHAnsi" w:hAnsiTheme="majorHAnsi"/>
        </w:rPr>
      </w:pPr>
      <w:r>
        <w:rPr>
          <w:rFonts w:asciiTheme="majorHAnsi" w:hAnsiTheme="majorHAnsi"/>
        </w:rPr>
        <w:t>A9:  Durer’s device.  Select a picture from a magazine or a real scene and use Durer’s device to copy it.  Write on the drawing how you think you went?  Was it enjoyable?  Was it easy?</w:t>
      </w:r>
    </w:p>
    <w:sectPr w:rsidR="008624FC" w:rsidRPr="004300AA" w:rsidSect="00F72A2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74AF6"/>
    <w:multiLevelType w:val="multilevel"/>
    <w:tmpl w:val="2A86B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EA2E71"/>
    <w:multiLevelType w:val="hybridMultilevel"/>
    <w:tmpl w:val="4D60F1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43C229CC"/>
    <w:multiLevelType w:val="hybridMultilevel"/>
    <w:tmpl w:val="712E5AA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6E4C1A7F"/>
    <w:multiLevelType w:val="hybridMultilevel"/>
    <w:tmpl w:val="071AED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1192706"/>
    <w:multiLevelType w:val="multilevel"/>
    <w:tmpl w:val="A776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72A26"/>
    <w:rsid w:val="00100F1E"/>
    <w:rsid w:val="002A51DD"/>
    <w:rsid w:val="00354F9B"/>
    <w:rsid w:val="003A189E"/>
    <w:rsid w:val="004300AA"/>
    <w:rsid w:val="0070344D"/>
    <w:rsid w:val="0081444C"/>
    <w:rsid w:val="008624FC"/>
    <w:rsid w:val="00AE68DE"/>
    <w:rsid w:val="00BF2936"/>
    <w:rsid w:val="00DE5EE5"/>
    <w:rsid w:val="00E16895"/>
    <w:rsid w:val="00F72A26"/>
    <w:rsid w:val="00FC116D"/>
    <w:rsid w:val="00FD679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3">
    <w:name w:val="heading 3"/>
    <w:basedOn w:val="Normal"/>
    <w:link w:val="Heading3Char"/>
    <w:uiPriority w:val="9"/>
    <w:qFormat/>
    <w:rsid w:val="00F72A26"/>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72A26"/>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F72A26"/>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F72A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A26"/>
    <w:rPr>
      <w:rFonts w:ascii="Tahoma" w:hAnsi="Tahoma" w:cs="Tahoma"/>
      <w:sz w:val="16"/>
      <w:szCs w:val="16"/>
    </w:rPr>
  </w:style>
  <w:style w:type="table" w:styleId="TableGrid">
    <w:name w:val="Table Grid"/>
    <w:basedOn w:val="TableNormal"/>
    <w:uiPriority w:val="59"/>
    <w:rsid w:val="00AE68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68DE"/>
    <w:pPr>
      <w:ind w:left="720"/>
      <w:contextualSpacing/>
    </w:pPr>
  </w:style>
</w:styles>
</file>

<file path=word/webSettings.xml><?xml version="1.0" encoding="utf-8"?>
<w:webSettings xmlns:r="http://schemas.openxmlformats.org/officeDocument/2006/relationships" xmlns:w="http://schemas.openxmlformats.org/wordprocessingml/2006/main">
  <w:divs>
    <w:div w:id="1652783075">
      <w:bodyDiv w:val="1"/>
      <w:marLeft w:val="0"/>
      <w:marRight w:val="0"/>
      <w:marTop w:val="0"/>
      <w:marBottom w:val="0"/>
      <w:divBdr>
        <w:top w:val="none" w:sz="0" w:space="0" w:color="auto"/>
        <w:left w:val="none" w:sz="0" w:space="0" w:color="auto"/>
        <w:bottom w:val="none" w:sz="0" w:space="0" w:color="auto"/>
        <w:right w:val="none" w:sz="0" w:space="0" w:color="auto"/>
      </w:divBdr>
      <w:divsChild>
        <w:div w:id="1134757757">
          <w:marLeft w:val="0"/>
          <w:marRight w:val="0"/>
          <w:marTop w:val="0"/>
          <w:marBottom w:val="0"/>
          <w:divBdr>
            <w:top w:val="none" w:sz="0" w:space="0" w:color="auto"/>
            <w:left w:val="none" w:sz="0" w:space="0" w:color="auto"/>
            <w:bottom w:val="none" w:sz="0" w:space="0" w:color="auto"/>
            <w:right w:val="none" w:sz="0" w:space="0" w:color="auto"/>
          </w:divBdr>
          <w:divsChild>
            <w:div w:id="756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2011-11-07T01:42:00Z</cp:lastPrinted>
  <dcterms:created xsi:type="dcterms:W3CDTF">2011-11-07T01:57:00Z</dcterms:created>
  <dcterms:modified xsi:type="dcterms:W3CDTF">2011-11-07T07:04:00Z</dcterms:modified>
</cp:coreProperties>
</file>